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CB" w:rsidRPr="009C111A" w:rsidRDefault="00B62BCB" w:rsidP="00B62B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62BCB" w:rsidRDefault="00B62BCB" w:rsidP="00B62BCB">
      <w:pPr>
        <w:ind w:left="510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</w:t>
      </w:r>
      <w:r w:rsidRPr="009C111A">
        <w:rPr>
          <w:spacing w:val="-6"/>
          <w:sz w:val="28"/>
          <w:szCs w:val="28"/>
        </w:rPr>
        <w:t>аспоряжением</w:t>
      </w:r>
      <w:r>
        <w:rPr>
          <w:spacing w:val="-6"/>
          <w:sz w:val="28"/>
          <w:szCs w:val="28"/>
        </w:rPr>
        <w:t xml:space="preserve"> </w:t>
      </w:r>
      <w:r w:rsidRPr="009C111A">
        <w:rPr>
          <w:spacing w:val="-6"/>
          <w:sz w:val="28"/>
          <w:szCs w:val="28"/>
        </w:rPr>
        <w:t xml:space="preserve">уполномоченного </w:t>
      </w:r>
    </w:p>
    <w:p w:rsidR="00B62BCB" w:rsidRDefault="00B62BCB" w:rsidP="00B62BCB">
      <w:pPr>
        <w:ind w:left="5103"/>
        <w:rPr>
          <w:spacing w:val="-6"/>
          <w:sz w:val="28"/>
          <w:szCs w:val="28"/>
        </w:rPr>
      </w:pPr>
      <w:r w:rsidRPr="009C111A">
        <w:rPr>
          <w:spacing w:val="-6"/>
          <w:sz w:val="28"/>
          <w:szCs w:val="28"/>
        </w:rPr>
        <w:t xml:space="preserve">по правам </w:t>
      </w:r>
      <w:r>
        <w:rPr>
          <w:spacing w:val="-6"/>
          <w:sz w:val="28"/>
          <w:szCs w:val="28"/>
        </w:rPr>
        <w:t xml:space="preserve"> </w:t>
      </w:r>
      <w:r w:rsidRPr="009C111A">
        <w:rPr>
          <w:spacing w:val="-6"/>
          <w:sz w:val="28"/>
          <w:szCs w:val="28"/>
        </w:rPr>
        <w:t xml:space="preserve">человека </w:t>
      </w:r>
      <w:r>
        <w:rPr>
          <w:spacing w:val="-6"/>
          <w:sz w:val="28"/>
          <w:szCs w:val="28"/>
        </w:rPr>
        <w:t xml:space="preserve"> </w:t>
      </w:r>
      <w:r w:rsidRPr="009C111A">
        <w:rPr>
          <w:spacing w:val="-6"/>
          <w:sz w:val="28"/>
          <w:szCs w:val="28"/>
        </w:rPr>
        <w:t xml:space="preserve">в Архангельской </w:t>
      </w:r>
    </w:p>
    <w:p w:rsidR="00B62BCB" w:rsidRDefault="00B62BCB" w:rsidP="00B62BCB">
      <w:pPr>
        <w:ind w:left="5103"/>
        <w:rPr>
          <w:spacing w:val="-6"/>
          <w:sz w:val="28"/>
          <w:szCs w:val="28"/>
        </w:rPr>
      </w:pPr>
      <w:r w:rsidRPr="009C111A">
        <w:rPr>
          <w:spacing w:val="-6"/>
          <w:sz w:val="28"/>
          <w:szCs w:val="28"/>
        </w:rPr>
        <w:t xml:space="preserve">области от </w:t>
      </w:r>
      <w:r>
        <w:rPr>
          <w:spacing w:val="-6"/>
          <w:sz w:val="28"/>
          <w:szCs w:val="28"/>
        </w:rPr>
        <w:t xml:space="preserve">27 февраля  </w:t>
      </w:r>
      <w:smartTag w:uri="urn:schemas-microsoft-com:office:smarttags" w:element="metricconverter">
        <w:smartTagPr>
          <w:attr w:name="ProductID" w:val="2015 г"/>
        </w:smartTagPr>
        <w:r w:rsidRPr="009C111A">
          <w:rPr>
            <w:spacing w:val="-6"/>
            <w:sz w:val="28"/>
            <w:szCs w:val="28"/>
          </w:rPr>
          <w:t>20</w:t>
        </w:r>
        <w:r>
          <w:rPr>
            <w:spacing w:val="-6"/>
            <w:sz w:val="28"/>
            <w:szCs w:val="28"/>
          </w:rPr>
          <w:t>15</w:t>
        </w:r>
        <w:r w:rsidRPr="009C111A">
          <w:rPr>
            <w:spacing w:val="-6"/>
            <w:sz w:val="28"/>
            <w:szCs w:val="28"/>
          </w:rPr>
          <w:t xml:space="preserve"> г</w:t>
        </w:r>
      </w:smartTag>
      <w:r w:rsidRPr="009C111A">
        <w:rPr>
          <w:spacing w:val="-6"/>
          <w:sz w:val="28"/>
          <w:szCs w:val="28"/>
        </w:rPr>
        <w:t>. №</w:t>
      </w:r>
      <w:r>
        <w:rPr>
          <w:spacing w:val="-6"/>
          <w:sz w:val="28"/>
          <w:szCs w:val="28"/>
        </w:rPr>
        <w:t xml:space="preserve"> 16</w:t>
      </w:r>
    </w:p>
    <w:p w:rsidR="00B62BCB" w:rsidRDefault="00B62BCB" w:rsidP="00B62BCB">
      <w:pPr>
        <w:pStyle w:val="ConsPlusTitle"/>
        <w:jc w:val="center"/>
        <w:outlineLvl w:val="0"/>
      </w:pPr>
    </w:p>
    <w:p w:rsidR="00B62BCB" w:rsidRDefault="00B62BCB" w:rsidP="00B62BCB">
      <w:pPr>
        <w:pStyle w:val="ConsPlusTitle"/>
        <w:jc w:val="center"/>
        <w:outlineLvl w:val="0"/>
      </w:pPr>
    </w:p>
    <w:p w:rsidR="00B62BCB" w:rsidRPr="00083826" w:rsidRDefault="00B62BCB" w:rsidP="00B62BCB">
      <w:pPr>
        <w:jc w:val="center"/>
        <w:rPr>
          <w:b/>
          <w:sz w:val="28"/>
          <w:szCs w:val="28"/>
        </w:rPr>
      </w:pPr>
    </w:p>
    <w:p w:rsidR="00B62BCB" w:rsidRPr="00083826" w:rsidRDefault="00B62BCB" w:rsidP="00B62BCB">
      <w:pPr>
        <w:pStyle w:val="ConsPlusTitle"/>
        <w:jc w:val="center"/>
      </w:pPr>
      <w:r w:rsidRPr="00083826">
        <w:t>ПОЛОЖЕНИЕ</w:t>
      </w:r>
      <w:r>
        <w:t xml:space="preserve"> </w:t>
      </w:r>
    </w:p>
    <w:p w:rsidR="00B62BCB" w:rsidRPr="00E8252C" w:rsidRDefault="00B62BCB" w:rsidP="00B62BCB">
      <w:pPr>
        <w:pStyle w:val="ConsPlusTitle"/>
        <w:jc w:val="center"/>
      </w:pPr>
      <w:r w:rsidRPr="00083826">
        <w:t xml:space="preserve">О </w:t>
      </w:r>
      <w:r>
        <w:t xml:space="preserve">ПОРЯДКЕ </w:t>
      </w:r>
      <w:r w:rsidRPr="00083826">
        <w:t>ПРЕДСТАВЛЕНИ</w:t>
      </w:r>
      <w:r>
        <w:t>Я</w:t>
      </w:r>
      <w:r w:rsidRPr="00083826">
        <w:t xml:space="preserve"> СВЕДЕНИЙ О </w:t>
      </w:r>
      <w:r>
        <w:t xml:space="preserve">ДОХОДАХ, РАСХОДАХ, </w:t>
      </w:r>
      <w:r w:rsidRPr="00083826">
        <w:t>ОБ ИМУЩЕСТВЕ</w:t>
      </w:r>
      <w:r>
        <w:t xml:space="preserve"> </w:t>
      </w:r>
      <w:r w:rsidRPr="00083826">
        <w:t>И ОБЯЗАТЕЛЬСТВАХ ИМУЩЕСТВЕННОГО ХАРАКТЕРА ЛИЦ</w:t>
      </w:r>
      <w:r>
        <w:t>ОМ</w:t>
      </w:r>
      <w:r w:rsidRPr="00083826">
        <w:t>,</w:t>
      </w:r>
      <w:r>
        <w:t xml:space="preserve"> </w:t>
      </w:r>
      <w:r w:rsidRPr="00083826">
        <w:t>ЗАМЕЩАЮЩИМ ГОСУДАРСТВЕНН</w:t>
      </w:r>
      <w:r>
        <w:t>УЮ</w:t>
      </w:r>
      <w:r w:rsidRPr="00083826">
        <w:t xml:space="preserve"> ДОЛЖНОСТ</w:t>
      </w:r>
      <w:r>
        <w:t>Ь</w:t>
      </w:r>
      <w:r w:rsidRPr="00083826">
        <w:t xml:space="preserve"> </w:t>
      </w:r>
      <w:r>
        <w:t xml:space="preserve">УПОЛНОМОЧЕННОГО ПО </w:t>
      </w:r>
      <w:r w:rsidRPr="00E8252C">
        <w:t xml:space="preserve">ПРАВАМ ЧЕЛОВЕКА В АРХАНГЕЛЬСКОЙ ОБЛАСТИ,   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8252C">
        <w:rPr>
          <w:b/>
          <w:sz w:val="28"/>
          <w:szCs w:val="28"/>
        </w:rPr>
        <w:t xml:space="preserve"> ПРОВЕРКИ СВЕДЕНИЙ О ДОХОДАХ, </w:t>
      </w:r>
      <w:r>
        <w:rPr>
          <w:b/>
          <w:sz w:val="28"/>
          <w:szCs w:val="28"/>
        </w:rPr>
        <w:t xml:space="preserve">РАСХОДАХ, </w:t>
      </w:r>
    </w:p>
    <w:p w:rsidR="00B62BCB" w:rsidRPr="00E8252C" w:rsidRDefault="00B62BCB" w:rsidP="00B62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52C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>, ПРЕДОСТАВЛЕННЫХ</w:t>
      </w:r>
      <w:r w:rsidRPr="00E8252C">
        <w:rPr>
          <w:b/>
          <w:sz w:val="28"/>
          <w:szCs w:val="28"/>
        </w:rPr>
        <w:t xml:space="preserve"> ЛИЦОМ, ЗАМЕЩАЮЩИМ ГОСУДАРСТВЕННУЮ ДОЛЖНОСТЬ УПОЛНОМОЧЕННОГО ПО ПРАВАМ ЧЕЛОВЕКА В АРХАНГЕЛЬСКОЙ ОБЛАСТИ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1. Настоящим Положением определяется</w:t>
      </w:r>
      <w:r>
        <w:rPr>
          <w:sz w:val="28"/>
          <w:szCs w:val="28"/>
        </w:rPr>
        <w:t>: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826">
        <w:rPr>
          <w:sz w:val="28"/>
          <w:szCs w:val="28"/>
        </w:rPr>
        <w:t>порядок представления 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области, сведений о доходах</w:t>
      </w:r>
      <w:r>
        <w:rPr>
          <w:sz w:val="28"/>
          <w:szCs w:val="28"/>
        </w:rPr>
        <w:t>, расходах, об имуществе</w:t>
      </w:r>
      <w:r w:rsidRPr="00083826">
        <w:rPr>
          <w:sz w:val="28"/>
          <w:szCs w:val="28"/>
        </w:rPr>
        <w:t xml:space="preserve"> и обязательствах им</w:t>
      </w:r>
      <w:r>
        <w:rPr>
          <w:sz w:val="28"/>
          <w:szCs w:val="28"/>
        </w:rPr>
        <w:t xml:space="preserve">ущественного характера, а также </w:t>
      </w:r>
      <w:r w:rsidRPr="00083826">
        <w:rPr>
          <w:sz w:val="28"/>
          <w:szCs w:val="28"/>
        </w:rPr>
        <w:t>сведений о доходах</w:t>
      </w:r>
      <w:r>
        <w:rPr>
          <w:sz w:val="28"/>
          <w:szCs w:val="28"/>
        </w:rPr>
        <w:t>, расходах,</w:t>
      </w:r>
      <w:r w:rsidRPr="00083826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</w:t>
      </w:r>
      <w:r w:rsidRPr="00083826">
        <w:rPr>
          <w:sz w:val="28"/>
          <w:szCs w:val="28"/>
        </w:rPr>
        <w:t xml:space="preserve"> и обязательствах им</w:t>
      </w:r>
      <w:r>
        <w:rPr>
          <w:sz w:val="28"/>
          <w:szCs w:val="28"/>
        </w:rPr>
        <w:t>ущественного характера его</w:t>
      </w:r>
      <w:r w:rsidRPr="00083826">
        <w:rPr>
          <w:sz w:val="28"/>
          <w:szCs w:val="28"/>
        </w:rPr>
        <w:t xml:space="preserve"> супру</w:t>
      </w:r>
      <w:r>
        <w:rPr>
          <w:sz w:val="28"/>
          <w:szCs w:val="28"/>
        </w:rPr>
        <w:t>ги (супруга)</w:t>
      </w:r>
      <w:r w:rsidRPr="00083826">
        <w:rPr>
          <w:sz w:val="28"/>
          <w:szCs w:val="28"/>
        </w:rPr>
        <w:t xml:space="preserve"> и несовершеннолетних детей, (далее - сведения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</w:t>
      </w:r>
      <w:r>
        <w:rPr>
          <w:sz w:val="28"/>
          <w:szCs w:val="28"/>
        </w:rPr>
        <w:t>ствах имущественного характера);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проверки достоверности и полноты сведений </w:t>
      </w:r>
      <w:r w:rsidRPr="00083826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</w:t>
      </w:r>
      <w:r>
        <w:rPr>
          <w:sz w:val="28"/>
          <w:szCs w:val="28"/>
        </w:rPr>
        <w:t xml:space="preserve">ствах имущественного характера, предоставляемых </w:t>
      </w:r>
      <w:r w:rsidRPr="00083826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, и соблюдения им ограничений </w:t>
      </w:r>
      <w:r w:rsidRPr="00C12A45">
        <w:rPr>
          <w:sz w:val="28"/>
          <w:szCs w:val="28"/>
        </w:rPr>
        <w:t xml:space="preserve">и запретов, установленных Федеральным </w:t>
      </w:r>
      <w:hyperlink r:id="rId6" w:history="1">
        <w:r w:rsidRPr="00C12A4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</w:t>
      </w:r>
      <w:r w:rsidRPr="00C12A45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</w:t>
      </w:r>
      <w:r w:rsidRPr="00C12A45">
        <w:rPr>
          <w:sz w:val="28"/>
          <w:szCs w:val="28"/>
        </w:rPr>
        <w:t xml:space="preserve"> другими федеральными и областными законами</w:t>
      </w:r>
      <w:r>
        <w:rPr>
          <w:sz w:val="28"/>
          <w:szCs w:val="28"/>
        </w:rPr>
        <w:t>, требований о предотвращении или урегулировании конфликта интересов, исполнения должностных обязанностей;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A200A5">
          <w:rPr>
            <w:sz w:val="28"/>
            <w:szCs w:val="28"/>
          </w:rPr>
          <w:t>порядок</w:t>
        </w:r>
      </w:hyperlink>
      <w:r w:rsidRPr="00A200A5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A200A5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а</w:t>
      </w:r>
      <w:r w:rsidRPr="00A200A5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A200A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A20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уполномоченного по правам человека в Архангельской области,</w:t>
      </w:r>
      <w:r w:rsidRPr="00A200A5">
        <w:rPr>
          <w:sz w:val="28"/>
          <w:szCs w:val="28"/>
        </w:rPr>
        <w:t xml:space="preserve"> и </w:t>
      </w:r>
      <w:r>
        <w:rPr>
          <w:sz w:val="28"/>
          <w:szCs w:val="28"/>
        </w:rPr>
        <w:t>его супруги (супруга) и несовершеннолетних детей</w:t>
      </w:r>
      <w:r w:rsidRPr="00A200A5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A200A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уполномоченного по правам человека в Архангельской области</w:t>
      </w:r>
      <w:r w:rsidRPr="00A200A5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3826">
        <w:rPr>
          <w:sz w:val="28"/>
          <w:szCs w:val="28"/>
        </w:rPr>
        <w:t>. Лиц</w:t>
      </w:r>
      <w:r>
        <w:rPr>
          <w:sz w:val="28"/>
          <w:szCs w:val="28"/>
        </w:rPr>
        <w:t>о</w:t>
      </w:r>
      <w:r w:rsidRPr="00083826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0838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области, представля</w:t>
      </w:r>
      <w:r>
        <w:rPr>
          <w:sz w:val="28"/>
          <w:szCs w:val="28"/>
        </w:rPr>
        <w:t>е</w:t>
      </w:r>
      <w:r w:rsidRPr="00083826">
        <w:rPr>
          <w:sz w:val="28"/>
          <w:szCs w:val="28"/>
        </w:rPr>
        <w:t>т</w:t>
      </w:r>
      <w:r w:rsidRPr="0056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</w:t>
      </w:r>
      <w:r>
        <w:rPr>
          <w:sz w:val="28"/>
          <w:szCs w:val="28"/>
        </w:rPr>
        <w:lastRenderedPageBreak/>
        <w:t>правонарушений в аппарате уполномоченного по правам человека в Архангельской области</w:t>
      </w:r>
      <w:r w:rsidRPr="00083826">
        <w:rPr>
          <w:sz w:val="28"/>
          <w:szCs w:val="28"/>
        </w:rPr>
        <w:t xml:space="preserve"> ежегодно не позднее 30 апреля года, следующего за отчетным:</w:t>
      </w:r>
    </w:p>
    <w:p w:rsidR="00B62BCB" w:rsidRPr="005630D4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имуществе, принадлежащем </w:t>
      </w:r>
      <w:r>
        <w:rPr>
          <w:sz w:val="28"/>
          <w:szCs w:val="28"/>
        </w:rPr>
        <w:t>ему</w:t>
      </w:r>
      <w:r w:rsidRPr="00083826">
        <w:rPr>
          <w:sz w:val="28"/>
          <w:szCs w:val="28"/>
        </w:rPr>
        <w:t xml:space="preserve"> на праве собственности, о своих обязательствах имущественного характера по состоянию на конец отчетного периода</w:t>
      </w:r>
      <w:r>
        <w:rPr>
          <w:sz w:val="28"/>
          <w:szCs w:val="28"/>
        </w:rPr>
        <w:t xml:space="preserve">, а также сведения о расходах в случаях, установленных </w:t>
      </w:r>
      <w:hyperlink r:id="rId8" w:history="1">
        <w:r>
          <w:rPr>
            <w:sz w:val="28"/>
            <w:szCs w:val="28"/>
          </w:rPr>
          <w:t xml:space="preserve">статьей </w:t>
        </w:r>
        <w:r w:rsidRPr="005630D4">
          <w:rPr>
            <w:sz w:val="28"/>
            <w:szCs w:val="28"/>
          </w:rPr>
          <w:t>3</w:t>
        </w:r>
      </w:hyperlink>
      <w:r w:rsidRPr="005630D4">
        <w:rPr>
          <w:sz w:val="28"/>
          <w:szCs w:val="28"/>
        </w:rPr>
        <w:t xml:space="preserve">  Федерального</w:t>
      </w:r>
      <w:r>
        <w:rPr>
          <w:sz w:val="28"/>
          <w:szCs w:val="28"/>
        </w:rPr>
        <w:t xml:space="preserve"> закона от 3 декабря 2012 года №</w:t>
      </w:r>
      <w:r w:rsidRPr="005630D4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5630D4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5630D4">
        <w:rPr>
          <w:sz w:val="28"/>
          <w:szCs w:val="28"/>
        </w:rPr>
        <w:t>за 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лиц  их  доходам»;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об имуществе, принадлежа</w:t>
      </w:r>
      <w:r>
        <w:rPr>
          <w:sz w:val="28"/>
          <w:szCs w:val="28"/>
        </w:rPr>
        <w:t>щем им на праве собственности,</w:t>
      </w:r>
      <w:r w:rsidRPr="00083826">
        <w:rPr>
          <w:sz w:val="28"/>
          <w:szCs w:val="28"/>
        </w:rPr>
        <w:t xml:space="preserve"> об их обязательствах имущественного характера по состоянию на конец отчетного п</w:t>
      </w:r>
      <w:r>
        <w:rPr>
          <w:sz w:val="28"/>
          <w:szCs w:val="28"/>
        </w:rPr>
        <w:t xml:space="preserve">ериода, а также сведения об их расходах в случаях, установленных </w:t>
      </w:r>
      <w:hyperlink r:id="rId9" w:history="1">
        <w:r>
          <w:rPr>
            <w:sz w:val="28"/>
            <w:szCs w:val="28"/>
          </w:rPr>
          <w:t xml:space="preserve">статьей </w:t>
        </w:r>
        <w:r w:rsidRPr="005630D4">
          <w:rPr>
            <w:sz w:val="28"/>
            <w:szCs w:val="28"/>
          </w:rPr>
          <w:t>3</w:t>
        </w:r>
      </w:hyperlink>
      <w:r w:rsidRPr="005630D4">
        <w:rPr>
          <w:sz w:val="28"/>
          <w:szCs w:val="28"/>
        </w:rPr>
        <w:t xml:space="preserve">  Федерального</w:t>
      </w:r>
      <w:r>
        <w:rPr>
          <w:sz w:val="28"/>
          <w:szCs w:val="28"/>
        </w:rPr>
        <w:t xml:space="preserve"> закона от 3 декабря 2012 года №</w:t>
      </w:r>
      <w:r w:rsidRPr="005630D4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5630D4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5630D4">
        <w:rPr>
          <w:sz w:val="28"/>
          <w:szCs w:val="28"/>
        </w:rPr>
        <w:t>за 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лиц  их  доходам».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при представлении сведений, перечисленных в подпунктах «а» и «б» настоящего пункта, указывает сведения о принадлежащем ему, его (ее)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8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Сведения, указанные </w:t>
      </w:r>
      <w:r w:rsidRPr="00A01D43">
        <w:rPr>
          <w:sz w:val="28"/>
          <w:szCs w:val="28"/>
        </w:rPr>
        <w:t xml:space="preserve">в </w:t>
      </w:r>
      <w:hyperlink r:id="rId10" w:history="1">
        <w:r w:rsidRPr="00A01D4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A01D43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, представляются по форме, установленной указом Губернатора Архангельской области для лиц, замещающих государственные должности Архангельской области в исполнительных органах государственной власти Архангельской области,</w:t>
      </w:r>
      <w:r w:rsidRPr="00F7453B">
        <w:rPr>
          <w:sz w:val="28"/>
          <w:szCs w:val="28"/>
        </w:rPr>
        <w:t xml:space="preserve"> </w:t>
      </w:r>
      <w:r w:rsidRPr="006316AF">
        <w:rPr>
          <w:sz w:val="28"/>
          <w:szCs w:val="28"/>
        </w:rPr>
        <w:t>должностному лицу, ответственному за работу по профилактике коррупционных и иных правонарушений в аппарате уполномоченного по</w:t>
      </w:r>
      <w:r>
        <w:rPr>
          <w:sz w:val="28"/>
          <w:szCs w:val="28"/>
        </w:rPr>
        <w:t xml:space="preserve"> правам человека в Архангельской области.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826">
        <w:rPr>
          <w:sz w:val="28"/>
          <w:szCs w:val="28"/>
        </w:rPr>
        <w:t>. В случае если лицо</w:t>
      </w:r>
      <w:r>
        <w:rPr>
          <w:sz w:val="28"/>
          <w:szCs w:val="28"/>
        </w:rPr>
        <w:t>м</w:t>
      </w:r>
      <w:r w:rsidRPr="00083826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083826">
        <w:rPr>
          <w:sz w:val="28"/>
          <w:szCs w:val="28"/>
        </w:rPr>
        <w:t xml:space="preserve">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 обнаружено</w:t>
      </w:r>
      <w:r w:rsidRPr="00083826">
        <w:rPr>
          <w:sz w:val="28"/>
          <w:szCs w:val="28"/>
        </w:rPr>
        <w:t xml:space="preserve">, что в представленных им сведениях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</w:t>
      </w:r>
      <w:r>
        <w:rPr>
          <w:sz w:val="28"/>
          <w:szCs w:val="28"/>
        </w:rPr>
        <w:t xml:space="preserve"> в течение одного месяца после окончания срока, указанного в </w:t>
      </w:r>
      <w:hyperlink r:id="rId11" w:history="1">
        <w:r w:rsidRPr="0008382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083826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B62BCB" w:rsidRDefault="00B62BCB" w:rsidP="00B62BCB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B62BCB" w:rsidRPr="00083826" w:rsidRDefault="00B62BCB" w:rsidP="00B62BC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83826">
        <w:rPr>
          <w:sz w:val="28"/>
          <w:szCs w:val="28"/>
        </w:rPr>
        <w:t xml:space="preserve">Уточненные сведения, представленные после истечения срока, указанного в </w:t>
      </w:r>
      <w:hyperlink r:id="rId12" w:history="1">
        <w:r w:rsidRPr="0008382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083826">
        <w:rPr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B62BCB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outlineLvl w:val="0"/>
        <w:rPr>
          <w:sz w:val="28"/>
          <w:szCs w:val="28"/>
        </w:rPr>
      </w:pPr>
      <w:r w:rsidRPr="00D10E96">
        <w:rPr>
          <w:sz w:val="28"/>
          <w:szCs w:val="28"/>
        </w:rPr>
        <w:t>5.</w:t>
      </w:r>
      <w:r w:rsidRPr="00083826">
        <w:rPr>
          <w:sz w:val="28"/>
          <w:szCs w:val="28"/>
        </w:rPr>
        <w:t xml:space="preserve"> В случае непредставления по объективным причинам лицом, замещающим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 xml:space="preserve">Архангельской области, сведений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sz w:val="28"/>
          <w:szCs w:val="28"/>
        </w:rPr>
        <w:t xml:space="preserve">комиссией по соблюдению требований к должностному поведению лица, замещающего государственную должность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 и урегулированию конфликта интересов (далее - Комиссия).</w:t>
      </w:r>
    </w:p>
    <w:p w:rsidR="00B62BCB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3826">
        <w:rPr>
          <w:sz w:val="28"/>
          <w:szCs w:val="28"/>
        </w:rPr>
        <w:t xml:space="preserve">. Проверка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характера, представленных 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 xml:space="preserve">Архангельской области, осуществляется в соответствии с </w:t>
      </w:r>
      <w:r>
        <w:rPr>
          <w:sz w:val="28"/>
          <w:szCs w:val="28"/>
        </w:rPr>
        <w:t xml:space="preserve">настоящим Положением, если иное не предусмотрено </w:t>
      </w:r>
      <w:r w:rsidRPr="00083826">
        <w:rPr>
          <w:sz w:val="28"/>
          <w:szCs w:val="28"/>
        </w:rPr>
        <w:t>законод</w:t>
      </w:r>
      <w:r>
        <w:rPr>
          <w:sz w:val="28"/>
          <w:szCs w:val="28"/>
        </w:rPr>
        <w:t xml:space="preserve">ательством Российской Федерации, специально созданной комиссией по соблюдению требований к должностному поведению лица, замещающего государственную должность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 и урегулированию конфликта интересов.</w:t>
      </w:r>
    </w:p>
    <w:p w:rsidR="00B62BCB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Комиссия по соблюдению требований к должностному поведению лица, замещающего государственную должность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 и урегулированию конфликта интересов выполняет также функции 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Pr="00BC5F73">
        <w:rPr>
          <w:sz w:val="28"/>
          <w:szCs w:val="28"/>
        </w:rPr>
        <w:t xml:space="preserve"> </w:t>
      </w:r>
      <w:r w:rsidRPr="00083826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</w:p>
    <w:p w:rsidR="00B62BCB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947FD">
        <w:rPr>
          <w:sz w:val="28"/>
          <w:szCs w:val="28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62BCB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должностным лицом, ответственным за работу по профилактике коррупционных и иных правонарушений в аппарате Уполномоченного по правам человека в Архангельской области;</w:t>
      </w:r>
    </w:p>
    <w:p w:rsidR="00B62BCB" w:rsidRPr="00712269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правоохранительными, иными государственными </w:t>
      </w:r>
      <w:r w:rsidRPr="00712269">
        <w:rPr>
          <w:sz w:val="28"/>
          <w:szCs w:val="28"/>
        </w:rPr>
        <w:t>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Pr="00712269">
        <w:rPr>
          <w:sz w:val="28"/>
          <w:szCs w:val="28"/>
        </w:rPr>
        <w:t>;</w:t>
      </w:r>
    </w:p>
    <w:p w:rsidR="00B62BCB" w:rsidRPr="00712269" w:rsidRDefault="00B62BCB" w:rsidP="00B62BCB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5947FD">
        <w:rPr>
          <w:sz w:val="28"/>
          <w:szCs w:val="28"/>
        </w:rPr>
        <w:t xml:space="preserve">) постоянно действующими руководящими органами политических партий и зарегистрированных в соответствии с законом иных </w:t>
      </w:r>
      <w:r w:rsidRPr="00712269">
        <w:rPr>
          <w:sz w:val="28"/>
          <w:szCs w:val="28"/>
        </w:rPr>
        <w:t>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62BCB" w:rsidRPr="00712269" w:rsidRDefault="00B62BCB" w:rsidP="00B62BCB">
      <w:pPr>
        <w:autoSpaceDE w:val="0"/>
        <w:autoSpaceDN w:val="0"/>
        <w:adjustRightInd w:val="0"/>
        <w:spacing w:line="264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712269">
        <w:rPr>
          <w:sz w:val="28"/>
          <w:szCs w:val="28"/>
        </w:rPr>
        <w:t>) Общественной палатой Российской Федерации и Общественной палатой Архангельской области;</w:t>
      </w:r>
    </w:p>
    <w:p w:rsidR="00B62BCB" w:rsidRDefault="00B62BCB" w:rsidP="00B62BCB">
      <w:pPr>
        <w:spacing w:line="264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712269">
        <w:rPr>
          <w:sz w:val="28"/>
          <w:szCs w:val="28"/>
        </w:rPr>
        <w:t>) общероссийскими и региональными средствами массовой</w:t>
      </w:r>
      <w:r w:rsidRPr="005947FD">
        <w:rPr>
          <w:sz w:val="28"/>
          <w:szCs w:val="28"/>
        </w:rPr>
        <w:t xml:space="preserve"> информации.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47FD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838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в аппарате уполномоченного по правам человека в Архангельской области, которому в соответствии с настоящим Положением предоставляются </w:t>
      </w:r>
      <w:r w:rsidRPr="00083826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08382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8382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83826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0838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, при поступлении информации, указанной в пункте 6.1. настоящего Положения, передает ее в течение 10 рабочих дней со дня поступления в Комиссию для решения вопроса о проведении соответствующей  проверки. 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6.3.</w:t>
      </w:r>
      <w:r w:rsidRPr="005947FD">
        <w:rPr>
          <w:sz w:val="28"/>
          <w:szCs w:val="28"/>
        </w:rPr>
        <w:t xml:space="preserve"> Комиссия создается на период полномочий</w:t>
      </w:r>
      <w:r>
        <w:rPr>
          <w:sz w:val="28"/>
          <w:szCs w:val="28"/>
        </w:rPr>
        <w:t xml:space="preserve"> лица, замещающего государственную должность уполномоченного по правам человека в Архангельской области. </w:t>
      </w:r>
      <w:r w:rsidRPr="005947FD">
        <w:rPr>
          <w:sz w:val="28"/>
          <w:szCs w:val="28"/>
        </w:rPr>
        <w:t xml:space="preserve">По истечении установленного срока </w:t>
      </w:r>
      <w:r>
        <w:rPr>
          <w:sz w:val="28"/>
          <w:szCs w:val="28"/>
        </w:rPr>
        <w:t>К</w:t>
      </w:r>
      <w:r w:rsidRPr="005947FD">
        <w:rPr>
          <w:sz w:val="28"/>
          <w:szCs w:val="28"/>
        </w:rPr>
        <w:t>омиссия прекращает свою работу без принятия дополнительного решения.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комиссии могут входить: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- члены Экспертного </w:t>
      </w:r>
      <w:r w:rsidRPr="00453A14">
        <w:rPr>
          <w:sz w:val="28"/>
          <w:szCs w:val="28"/>
        </w:rPr>
        <w:t xml:space="preserve">совета </w:t>
      </w:r>
      <w:r w:rsidRPr="00453A14">
        <w:rPr>
          <w:sz w:val="28"/>
        </w:rPr>
        <w:t>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</w:t>
      </w:r>
      <w:r>
        <w:rPr>
          <w:sz w:val="28"/>
        </w:rPr>
        <w:t>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7D">
        <w:rPr>
          <w:sz w:val="28"/>
          <w:szCs w:val="28"/>
        </w:rPr>
        <w:t xml:space="preserve">представители научных организаций и образовательных учреждений, других организаций, приглашаемые </w:t>
      </w:r>
      <w:r>
        <w:rPr>
          <w:sz w:val="28"/>
          <w:szCs w:val="28"/>
        </w:rPr>
        <w:t xml:space="preserve">уполномоченным по правам человека в Архангельской области </w:t>
      </w:r>
      <w:r w:rsidRPr="006D1A7D">
        <w:rPr>
          <w:sz w:val="28"/>
          <w:szCs w:val="28"/>
        </w:rPr>
        <w:t>в качестве независимых экспертов</w:t>
      </w:r>
      <w:r>
        <w:rPr>
          <w:sz w:val="28"/>
          <w:szCs w:val="28"/>
        </w:rPr>
        <w:t>;</w:t>
      </w:r>
    </w:p>
    <w:p w:rsidR="00B62BCB" w:rsidRPr="009A7319" w:rsidRDefault="00B62BCB" w:rsidP="00B62B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7D">
        <w:rPr>
          <w:sz w:val="28"/>
          <w:szCs w:val="28"/>
        </w:rPr>
        <w:t xml:space="preserve">уполномоченные гражданские служащие </w:t>
      </w:r>
      <w:r w:rsidRPr="007F1A49">
        <w:rPr>
          <w:sz w:val="28"/>
          <w:szCs w:val="28"/>
        </w:rPr>
        <w:t xml:space="preserve">(в том числе сотрудники организационно-аналитического отдела аппарата уполномоченного по правам человека в Архангельской области, в функции которых входят вопросы кадрового и </w:t>
      </w:r>
      <w:r w:rsidRPr="007F1A49">
        <w:rPr>
          <w:color w:val="000000"/>
          <w:spacing w:val="-5"/>
          <w:sz w:val="28"/>
          <w:szCs w:val="28"/>
        </w:rPr>
        <w:t>финансового обеспечения</w:t>
      </w:r>
      <w:r w:rsidRPr="007F1A49">
        <w:rPr>
          <w:sz w:val="28"/>
          <w:szCs w:val="28"/>
        </w:rPr>
        <w:t xml:space="preserve"> деятельности аппарата уполномоченного по правам человека в Архангельской области).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947FD">
        <w:rPr>
          <w:sz w:val="28"/>
          <w:szCs w:val="28"/>
        </w:rPr>
        <w:t xml:space="preserve">Решение о создании </w:t>
      </w:r>
      <w:r>
        <w:rPr>
          <w:sz w:val="28"/>
          <w:szCs w:val="28"/>
        </w:rPr>
        <w:t>К</w:t>
      </w:r>
      <w:r w:rsidRPr="005947FD">
        <w:rPr>
          <w:sz w:val="28"/>
          <w:szCs w:val="28"/>
        </w:rPr>
        <w:t xml:space="preserve">омиссии и ее персональном составе, в том числе о назначении председателя комиссии, принимается </w:t>
      </w:r>
      <w:r>
        <w:rPr>
          <w:sz w:val="28"/>
          <w:szCs w:val="28"/>
        </w:rPr>
        <w:t>распоряжением уполномоченного по правам человека в Архангельской области.</w:t>
      </w:r>
    </w:p>
    <w:p w:rsidR="00B62BCB" w:rsidRPr="005947FD" w:rsidRDefault="00B62BCB" w:rsidP="00B62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</w:t>
      </w:r>
      <w:r w:rsidRPr="005947FD">
        <w:rPr>
          <w:sz w:val="28"/>
          <w:szCs w:val="28"/>
        </w:rPr>
        <w:t>. Комиссия проводит проверки:</w:t>
      </w:r>
    </w:p>
    <w:p w:rsidR="00B62BCB" w:rsidRPr="00C12A45" w:rsidRDefault="00B62BCB" w:rsidP="00B62B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947FD">
        <w:rPr>
          <w:sz w:val="28"/>
          <w:szCs w:val="28"/>
        </w:rPr>
        <w:t>а) достоверности и полноты сведений о доходах,</w:t>
      </w:r>
      <w:r>
        <w:rPr>
          <w:sz w:val="28"/>
          <w:szCs w:val="28"/>
        </w:rPr>
        <w:t xml:space="preserve"> расходах,</w:t>
      </w:r>
      <w:r w:rsidRPr="005947FD">
        <w:rPr>
          <w:sz w:val="28"/>
          <w:szCs w:val="28"/>
        </w:rPr>
        <w:t xml:space="preserve"> об имуществе и обязательствах имущественного характера, представляемых</w:t>
      </w:r>
      <w:r w:rsidRPr="00C12A45">
        <w:rPr>
          <w:sz w:val="28"/>
          <w:szCs w:val="28"/>
        </w:rPr>
        <w:t xml:space="preserve"> </w:t>
      </w:r>
      <w:r w:rsidRPr="00083826">
        <w:rPr>
          <w:sz w:val="28"/>
          <w:szCs w:val="28"/>
        </w:rPr>
        <w:t xml:space="preserve">лицом, замещающим государственную должность </w:t>
      </w:r>
      <w:r>
        <w:rPr>
          <w:sz w:val="28"/>
          <w:szCs w:val="28"/>
        </w:rPr>
        <w:t xml:space="preserve">уполномоченного по правам </w:t>
      </w:r>
      <w:r w:rsidRPr="00C12A45">
        <w:rPr>
          <w:sz w:val="28"/>
          <w:szCs w:val="28"/>
        </w:rPr>
        <w:t>человека в Архангельской области;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 xml:space="preserve">б) соблюдения лицом, замещающим государственную должность уполномоченного по правам человека в Архангельской области ограничений и запретов, установленных Федеральным </w:t>
      </w:r>
      <w:hyperlink r:id="rId13" w:history="1">
        <w:r w:rsidRPr="00C12A45">
          <w:rPr>
            <w:sz w:val="28"/>
            <w:szCs w:val="28"/>
          </w:rPr>
          <w:t>законом</w:t>
        </w:r>
      </w:hyperlink>
      <w:r w:rsidRPr="00C12A45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№</w:t>
      </w:r>
      <w:r w:rsidRPr="00C12A45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 </w:t>
      </w:r>
      <w:r w:rsidRPr="00C12A45">
        <w:rPr>
          <w:sz w:val="28"/>
          <w:szCs w:val="28"/>
        </w:rPr>
        <w:t xml:space="preserve">другими федеральными </w:t>
      </w:r>
      <w:r>
        <w:rPr>
          <w:sz w:val="28"/>
          <w:szCs w:val="28"/>
        </w:rPr>
        <w:t>и областными законами, требований о предотвращении или урегулировании конфликта интересов, исполнения должностных обязанностей.</w:t>
      </w:r>
    </w:p>
    <w:p w:rsidR="00B62BCB" w:rsidRPr="00C12A45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Основной формой работы К</w:t>
      </w:r>
      <w:r w:rsidRPr="00C12A45">
        <w:rPr>
          <w:sz w:val="28"/>
          <w:szCs w:val="28"/>
        </w:rPr>
        <w:t>омиссии является заседание.</w:t>
      </w:r>
    </w:p>
    <w:p w:rsidR="00B62BCB" w:rsidRPr="00C12A45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</w:t>
      </w:r>
      <w:r w:rsidRPr="00C12A45">
        <w:rPr>
          <w:sz w:val="28"/>
          <w:szCs w:val="28"/>
        </w:rPr>
        <w:t>омиссии созывае</w:t>
      </w:r>
      <w:r>
        <w:rPr>
          <w:sz w:val="28"/>
          <w:szCs w:val="28"/>
        </w:rPr>
        <w:t>тся и проводится председателем К</w:t>
      </w:r>
      <w:r w:rsidRPr="00C12A45">
        <w:rPr>
          <w:sz w:val="28"/>
          <w:szCs w:val="28"/>
        </w:rPr>
        <w:t>омиссии.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</w:t>
      </w:r>
      <w:r w:rsidRPr="00C12A45">
        <w:rPr>
          <w:sz w:val="28"/>
          <w:szCs w:val="28"/>
        </w:rPr>
        <w:t>. Комиссия при поступлении достаточной информации, служащей</w:t>
      </w:r>
      <w:r>
        <w:rPr>
          <w:sz w:val="28"/>
          <w:szCs w:val="28"/>
        </w:rPr>
        <w:t xml:space="preserve"> основанием для проведения проверки, принимает решение о проведении проверки большинством голосов от числа присутствующих членов Комиссии.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6.6. Лицо, замещающее государственную должность уполномоченного по правам человека в Архангельской области, в отношении которого Комиссией принято решение о проведении проверки, должно быть уведомлено об этом председателем Комиссии в письменной форме в течение двух рабочих дней со дня принятия данного решения.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6.7.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6.8. При осуществлении проверки председатель Комиссии вправе: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проводить собеседование с лицом, замещающим государственную должность уполномоченного по правам человека в Архангельской области;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изучать представленные материалы, которые приобщаются к материалам проверки;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получать от лица, замещающего государственную должность уполномоченного по правам человека в Архангельской области, пояснения по представленным им материалам;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лица, замещающего государственную должность уполномоченного по правам человека в Архангельской области, его супруги (супруга) и несовершеннолетних детей; о достоверности и полноте сведений, представленных лицом, замещающим государственную должность уполномоченного по правам человека в Архангельской области; о соблюдении лицом, замещающим государственную должность уполномоченного по правам человека в Архангельской области </w:t>
      </w:r>
      <w:r w:rsidRPr="00C12A45">
        <w:rPr>
          <w:sz w:val="28"/>
          <w:szCs w:val="28"/>
        </w:rPr>
        <w:t xml:space="preserve">ограничений и запретов, установленных Федеральным </w:t>
      </w:r>
      <w:hyperlink r:id="rId14" w:history="1">
        <w:r w:rsidRPr="00C12A45">
          <w:rPr>
            <w:sz w:val="28"/>
            <w:szCs w:val="28"/>
          </w:rPr>
          <w:t>законом</w:t>
        </w:r>
      </w:hyperlink>
      <w:r w:rsidRPr="00C12A45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   №</w:t>
      </w:r>
      <w:r w:rsidRPr="00C12A45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</w:t>
      </w:r>
      <w:r w:rsidRPr="00C12A45">
        <w:rPr>
          <w:sz w:val="28"/>
          <w:szCs w:val="28"/>
        </w:rPr>
        <w:t xml:space="preserve"> и другими федеральными и областными законами</w:t>
      </w:r>
      <w:r>
        <w:rPr>
          <w:sz w:val="28"/>
          <w:szCs w:val="28"/>
        </w:rPr>
        <w:t>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е) осуществлять анализ сведений, представленных лицом, замещающим государственную должность уполномоченного по правам человека в Архангельской области, в соответствии </w:t>
      </w:r>
      <w:r w:rsidRPr="00EC31FF">
        <w:rPr>
          <w:sz w:val="28"/>
          <w:szCs w:val="28"/>
        </w:rPr>
        <w:t xml:space="preserve">с </w:t>
      </w:r>
      <w:hyperlink r:id="rId15" w:history="1">
        <w:r w:rsidRPr="00EC31FF">
          <w:rPr>
            <w:sz w:val="28"/>
            <w:szCs w:val="28"/>
          </w:rPr>
          <w:t>законодательством</w:t>
        </w:r>
      </w:hyperlink>
      <w:r w:rsidRPr="00EC31FF">
        <w:rPr>
          <w:sz w:val="28"/>
          <w:szCs w:val="28"/>
        </w:rPr>
        <w:t xml:space="preserve"> Российской Федерации о противодействии коррупции.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6.9</w:t>
      </w:r>
      <w:r w:rsidRPr="00EC31FF">
        <w:rPr>
          <w:sz w:val="28"/>
          <w:szCs w:val="28"/>
        </w:rPr>
        <w:t xml:space="preserve">. В запросе, предусмотренном </w:t>
      </w:r>
      <w:hyperlink r:id="rId16" w:history="1">
        <w:r>
          <w:rPr>
            <w:sz w:val="28"/>
            <w:szCs w:val="28"/>
          </w:rPr>
          <w:t>подпунктом «</w:t>
        </w:r>
        <w:r w:rsidRPr="00EC31FF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EC31FF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6.8.</w:t>
      </w:r>
      <w:r w:rsidRPr="00EC31FF">
        <w:rPr>
          <w:sz w:val="28"/>
          <w:szCs w:val="28"/>
        </w:rPr>
        <w:t xml:space="preserve"> настоящего Положения, указываются: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лица, замещающего государственную должность </w:t>
      </w:r>
      <w:r>
        <w:rPr>
          <w:sz w:val="28"/>
          <w:szCs w:val="28"/>
        </w:rPr>
        <w:t>уполномоченного по правам человека в Архангельской области</w:t>
      </w:r>
      <w:r w:rsidRPr="00EC31FF">
        <w:rPr>
          <w:sz w:val="28"/>
          <w:szCs w:val="28"/>
        </w:rPr>
        <w:t xml:space="preserve">, его супруги (супруга) и несовершеннолетних детей, сведения о доходах, </w:t>
      </w:r>
      <w:r>
        <w:rPr>
          <w:sz w:val="28"/>
          <w:szCs w:val="28"/>
        </w:rPr>
        <w:t xml:space="preserve">расходах, </w:t>
      </w:r>
      <w:r w:rsidRPr="00EC31FF">
        <w:rPr>
          <w:sz w:val="28"/>
          <w:szCs w:val="28"/>
        </w:rPr>
        <w:t>об имуществе и обязательствах имущественног</w:t>
      </w:r>
      <w:r>
        <w:rPr>
          <w:sz w:val="28"/>
          <w:szCs w:val="28"/>
        </w:rPr>
        <w:t>о характера которых проверяются</w:t>
      </w:r>
      <w:r w:rsidRPr="00EC31FF">
        <w:rPr>
          <w:sz w:val="28"/>
          <w:szCs w:val="28"/>
        </w:rPr>
        <w:t>;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г) содержание и объем сведений, подлежащих проверке;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д) срок представления запрашиваемых сведений;</w:t>
      </w:r>
    </w:p>
    <w:p w:rsidR="00B62BCB" w:rsidRPr="00EC31FF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 xml:space="preserve">е) фамилия, инициалы и номер телефона </w:t>
      </w:r>
      <w:r>
        <w:rPr>
          <w:sz w:val="28"/>
          <w:szCs w:val="28"/>
        </w:rPr>
        <w:t>лица</w:t>
      </w:r>
      <w:r w:rsidRPr="00EC31FF">
        <w:rPr>
          <w:sz w:val="28"/>
          <w:szCs w:val="28"/>
        </w:rPr>
        <w:t xml:space="preserve"> подготовившего запрос;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31FF">
        <w:rPr>
          <w:sz w:val="28"/>
          <w:szCs w:val="28"/>
        </w:rPr>
        <w:t>ж) другие необходимые сведения.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6.10. Лицо, замещающее государственную должность уполномоченного по правам человека в Архангельской области, вправе представлять дополнительные материалы, давать в письменной форме пояснения, которые приобщаются к материалам проверки.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обеспечивает проведение в случае обращения лица, замещающего государственную должность уполномоченного по правам человека в Архангельской области, беседы с ними,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государственную должность уполномоченного по правам человека в Архангельской области, а при наличии уважительной причины - в срок, согласованный с лицом, замещающим государственную должность уполномоченного по правам человека в Архангельской области.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6.11. По окончании проверки председатель Комиссии обязан ознакомить лицо, замещающее государственную должность уполномоченного по правам человека в Архангельской области, с ее результатами.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6.12. Доклад о результатах проверки заслушивается на заседании Комиссии.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Сведения о результатах проверки с соблюдением законодательства Российской Федерации о персональных данных и государственной тайне направляются Комиссией, с одновременным уведомлением об этом лица, замещающего государственную должность уполномоченного по правам человека в Архангельской области, в отношении которого проводилась проверка, в правоохранительные и другие органы,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в Общественную палату Российской Федерации, Общественную </w:t>
      </w:r>
      <w:r>
        <w:rPr>
          <w:sz w:val="28"/>
          <w:szCs w:val="28"/>
        </w:rPr>
        <w:lastRenderedPageBreak/>
        <w:t>палату Архангельской области, общероссийским и региональным средствам массовой информации, предоставившим информацию, явившуюся основанием для проведения проверки.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6.14. По результатам проверки в установленном порядке представляется доклад в Архангельское областное Собрание депутатов. При этом в докладе должно содержаться одно из следующих предложений: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 отсутствии оснований для применения к лицу, замещающему государственную должность уполномоченного по правам человека в Архангельской области, мер юридической ответственности;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 применении к лицу, замещающему государственную должность замещающему государственную должность уполномоченного по правам человека в Архангельской области, мер юридической ответственности.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</w:t>
      </w:r>
      <w:r w:rsidRPr="00902178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проведенной проверки, представленных Комиссией, Архангельское областное Собрание депутатов может принять решение о досрочном освобождении уполномоченного по правам человека в Архангельской области от должности в связи с утратой доверия в соответствии со статьей 13.1. Федерального закона от 25 декабря 2008 года № 273-ФЗ «О противодействии коррупции».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освобождении Уполномоченного от должности оформляется постановлением Архангельского областного Собрания депутатов.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Архангельского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</w:t>
      </w:r>
      <w:r w:rsidRPr="00565B17">
        <w:rPr>
          <w:sz w:val="28"/>
          <w:szCs w:val="28"/>
        </w:rPr>
        <w:t>части 1 статьи 13.1</w:t>
      </w:r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коррупции»:</w:t>
      </w:r>
    </w:p>
    <w:p w:rsidR="00B62BCB" w:rsidRDefault="00B62BCB" w:rsidP="00B62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непринятие лицом мер по предотвращению и (или) урегулированию конфликта интересов, стороной которого оно является;</w:t>
      </w:r>
    </w:p>
    <w:p w:rsidR="00B62BCB" w:rsidRDefault="00B62BCB" w:rsidP="00B62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62BCB" w:rsidRDefault="00B62BCB" w:rsidP="00B62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62BCB" w:rsidRDefault="00B62BCB" w:rsidP="00B62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лицом предпринимательской деятельности;</w:t>
      </w:r>
    </w:p>
    <w:p w:rsidR="00B62BCB" w:rsidRDefault="00B62BCB" w:rsidP="00B62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освобождении Уполномоченного от должности в связи с утратой доверия учитываются: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характер совершенного Уполномоченным коррупционного правонарушения, его тяжесть, обстоятельства, при которых оно совершено;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Уполномоченным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Уполномоченным своих должностных обязанностей.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правонарушения, не считая периода временной нетрудоспособности Уполномоченного,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Архангельского областного Собрания депутатов</w:t>
      </w:r>
      <w:r w:rsidRPr="009F6097">
        <w:rPr>
          <w:sz w:val="28"/>
          <w:szCs w:val="28"/>
        </w:rPr>
        <w:t xml:space="preserve"> </w:t>
      </w:r>
      <w:r>
        <w:rPr>
          <w:sz w:val="28"/>
          <w:szCs w:val="28"/>
        </w:rPr>
        <w:t>о досрочном освобождении Уполномоченного от должности направляется лицу, досрочно освобожденному от должности Уполномоченного в связи с утратой доверия, в течение пяти дней со дня принятия такого постановления почтовым отправлением с уведомлением о вручении.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Лицо,</w:t>
      </w:r>
      <w:r w:rsidRPr="009F6097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 освобожденное от должности Уполномоченного в связи с утратой доверия,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6.15. Организационно-техническое сопровождение работы Комиссии осуществляется должностным лицом, ответственным за работу по профилактике коррупционных и иных правонарушений в аппарате уполномоченного по правам человека в Архангельской области.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6.16. Копии справок о расходах, о</w:t>
      </w:r>
      <w:r w:rsidRPr="00083826">
        <w:rPr>
          <w:sz w:val="28"/>
          <w:szCs w:val="28"/>
        </w:rPr>
        <w:t xml:space="preserve">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и материалы проверки хранятся в кадровой службе аппарата уполномоченного по правам человека в Архангельской области.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3826">
        <w:rPr>
          <w:sz w:val="28"/>
          <w:szCs w:val="28"/>
        </w:rPr>
        <w:t xml:space="preserve">. Сведения </w:t>
      </w:r>
      <w:r>
        <w:rPr>
          <w:sz w:val="28"/>
          <w:szCs w:val="28"/>
        </w:rPr>
        <w:t xml:space="preserve">о расходах, </w:t>
      </w:r>
      <w:r w:rsidRPr="00083826">
        <w:rPr>
          <w:sz w:val="28"/>
          <w:szCs w:val="28"/>
        </w:rPr>
        <w:t>о доходах, об имуществе и обязательствах имущественного характера, представляемые в соответствии с настоящим Положением лиц</w:t>
      </w:r>
      <w:r>
        <w:rPr>
          <w:sz w:val="28"/>
          <w:szCs w:val="28"/>
        </w:rPr>
        <w:t>ом</w:t>
      </w:r>
      <w:r w:rsidRPr="00083826">
        <w:rPr>
          <w:sz w:val="28"/>
          <w:szCs w:val="28"/>
        </w:rPr>
        <w:t>, замещающим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08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области, являются сведениями конфиденциального характера.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3826">
        <w:rPr>
          <w:sz w:val="28"/>
          <w:szCs w:val="28"/>
        </w:rPr>
        <w:t>. Сведения</w:t>
      </w:r>
      <w:r>
        <w:rPr>
          <w:sz w:val="28"/>
          <w:szCs w:val="28"/>
        </w:rPr>
        <w:t xml:space="preserve"> о </w:t>
      </w:r>
      <w:r w:rsidRPr="00083826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 лиц</w:t>
      </w:r>
      <w:r>
        <w:rPr>
          <w:sz w:val="28"/>
          <w:szCs w:val="28"/>
        </w:rPr>
        <w:t>а</w:t>
      </w:r>
      <w:r w:rsidRPr="00083826">
        <w:rPr>
          <w:sz w:val="28"/>
          <w:szCs w:val="28"/>
        </w:rPr>
        <w:t>, замещаю</w:t>
      </w:r>
      <w:r>
        <w:rPr>
          <w:sz w:val="28"/>
          <w:szCs w:val="28"/>
        </w:rPr>
        <w:t>щего</w:t>
      </w:r>
      <w:r w:rsidRPr="000838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08382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08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,</w:t>
      </w:r>
      <w:r w:rsidRPr="00083826">
        <w:rPr>
          <w:sz w:val="28"/>
          <w:szCs w:val="28"/>
        </w:rPr>
        <w:t xml:space="preserve"> размещаются на официальном сайте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и </w:t>
      </w:r>
      <w:r w:rsidRPr="00083826">
        <w:rPr>
          <w:sz w:val="28"/>
          <w:szCs w:val="28"/>
        </w:rPr>
        <w:t>предоставляются общероссийским</w:t>
      </w:r>
      <w:r>
        <w:rPr>
          <w:sz w:val="28"/>
          <w:szCs w:val="28"/>
        </w:rPr>
        <w:t xml:space="preserve"> и региональным</w:t>
      </w:r>
      <w:r w:rsidRPr="00083826">
        <w:rPr>
          <w:sz w:val="28"/>
          <w:szCs w:val="28"/>
        </w:rPr>
        <w:t xml:space="preserve"> средствам </w:t>
      </w:r>
      <w:r w:rsidRPr="00083826">
        <w:rPr>
          <w:sz w:val="28"/>
          <w:szCs w:val="28"/>
        </w:rPr>
        <w:lastRenderedPageBreak/>
        <w:t>массовой информации д</w:t>
      </w:r>
      <w:r>
        <w:rPr>
          <w:sz w:val="28"/>
          <w:szCs w:val="28"/>
        </w:rPr>
        <w:t xml:space="preserve">ля опубликования по их запросам в порядке, </w:t>
      </w:r>
      <w:r w:rsidRPr="00340F3E">
        <w:rPr>
          <w:sz w:val="28"/>
          <w:szCs w:val="28"/>
        </w:rPr>
        <w:t xml:space="preserve">предусмотренном для лиц, замещающих должности государственной гражданской службы Архангельской области в соответствии с </w:t>
      </w:r>
      <w:hyperlink r:id="rId17" w:history="1">
        <w:r>
          <w:rPr>
            <w:sz w:val="28"/>
            <w:szCs w:val="28"/>
          </w:rPr>
          <w:t>У</w:t>
        </w:r>
        <w:r w:rsidRPr="00340F3E">
          <w:rPr>
            <w:sz w:val="28"/>
            <w:szCs w:val="28"/>
          </w:rPr>
          <w:t>казом</w:t>
        </w:r>
      </w:hyperlink>
      <w:r w:rsidRPr="00340F3E">
        <w:rPr>
          <w:sz w:val="28"/>
          <w:szCs w:val="28"/>
        </w:rPr>
        <w:t xml:space="preserve"> Губернатора Архангельской области от 6 июня 2013 года </w:t>
      </w:r>
      <w:r>
        <w:rPr>
          <w:sz w:val="28"/>
          <w:szCs w:val="28"/>
        </w:rPr>
        <w:t>№</w:t>
      </w:r>
      <w:r w:rsidRPr="00340F3E">
        <w:rPr>
          <w:sz w:val="28"/>
          <w:szCs w:val="28"/>
        </w:rPr>
        <w:t xml:space="preserve"> 70-у </w:t>
      </w:r>
      <w:r>
        <w:rPr>
          <w:sz w:val="28"/>
          <w:szCs w:val="28"/>
        </w:rPr>
        <w:t>«</w:t>
      </w:r>
      <w:r w:rsidRPr="00340F3E">
        <w:rPr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опубликования».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3826">
        <w:rPr>
          <w:sz w:val="28"/>
          <w:szCs w:val="28"/>
        </w:rPr>
        <w:t xml:space="preserve">. Государственные гражданские служащие Архангельской области, в должностные обязанности которых входит работа со сведениями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62BCB" w:rsidRPr="00083826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83826">
        <w:rPr>
          <w:sz w:val="28"/>
          <w:szCs w:val="28"/>
        </w:rPr>
        <w:t xml:space="preserve">. Сведения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 xml:space="preserve">Архангельской области, и информация о результатах проверки достоверности и полноты этих сведений приобщаются к личному делу лица, замещающего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</w:p>
    <w:p w:rsidR="00B62BCB" w:rsidRDefault="00B62BCB" w:rsidP="00B62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82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83826">
        <w:rPr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sz w:val="28"/>
          <w:szCs w:val="28"/>
        </w:rPr>
        <w:t xml:space="preserve">расходах, </w:t>
      </w:r>
      <w:r w:rsidRPr="00083826">
        <w:rPr>
          <w:sz w:val="28"/>
          <w:szCs w:val="28"/>
        </w:rPr>
        <w:t xml:space="preserve">об имуществе и обязательствах имущественного характера лицо, замещающее государственную должность </w:t>
      </w:r>
      <w:r>
        <w:rPr>
          <w:sz w:val="28"/>
          <w:szCs w:val="28"/>
        </w:rPr>
        <w:t xml:space="preserve">уполномоченного по правам человека в </w:t>
      </w:r>
      <w:r w:rsidRPr="00083826">
        <w:rPr>
          <w:sz w:val="28"/>
          <w:szCs w:val="28"/>
        </w:rPr>
        <w:t>Архангельской области, нес</w:t>
      </w:r>
      <w:r>
        <w:rPr>
          <w:sz w:val="28"/>
          <w:szCs w:val="28"/>
        </w:rPr>
        <w:t>е</w:t>
      </w:r>
      <w:r w:rsidRPr="00083826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B62BCB" w:rsidRDefault="00B62BCB" w:rsidP="00B62BCB">
      <w:pPr>
        <w:jc w:val="both"/>
        <w:rPr>
          <w:sz w:val="28"/>
          <w:szCs w:val="28"/>
        </w:rPr>
      </w:pPr>
    </w:p>
    <w:p w:rsidR="00214197" w:rsidRPr="00B62BCB" w:rsidRDefault="00214197" w:rsidP="00B62BCB">
      <w:pPr>
        <w:rPr>
          <w:szCs w:val="28"/>
        </w:rPr>
      </w:pPr>
    </w:p>
    <w:sectPr w:rsidR="00214197" w:rsidRPr="00B62BCB" w:rsidSect="00F8098F">
      <w:headerReference w:type="even" r:id="rId18"/>
      <w:headerReference w:type="default" r:id="rId19"/>
      <w:pgSz w:w="11906" w:h="16838" w:code="9"/>
      <w:pgMar w:top="1134" w:right="851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3D" w:rsidRDefault="0004333D" w:rsidP="00214197">
      <w:r>
        <w:separator/>
      </w:r>
    </w:p>
  </w:endnote>
  <w:endnote w:type="continuationSeparator" w:id="1">
    <w:p w:rsidR="0004333D" w:rsidRDefault="0004333D" w:rsidP="0021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3D" w:rsidRDefault="0004333D" w:rsidP="00214197">
      <w:r>
        <w:separator/>
      </w:r>
    </w:p>
  </w:footnote>
  <w:footnote w:type="continuationSeparator" w:id="1">
    <w:p w:rsidR="0004333D" w:rsidRDefault="0004333D" w:rsidP="0021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28498"/>
      <w:docPartObj>
        <w:docPartGallery w:val="Page Numbers (Top of Page)"/>
        <w:docPartUnique/>
      </w:docPartObj>
    </w:sdtPr>
    <w:sdtContent>
      <w:p w:rsidR="00F8098F" w:rsidRDefault="00364C49" w:rsidP="00F8098F">
        <w:pPr>
          <w:pStyle w:val="a3"/>
          <w:jc w:val="center"/>
        </w:pPr>
        <w:fldSimple w:instr=" PAGE   \* MERGEFORMAT ">
          <w:r w:rsidR="00B62BCB">
            <w:rPr>
              <w:noProof/>
            </w:rPr>
            <w:t>2</w:t>
          </w:r>
        </w:fldSimple>
      </w:p>
    </w:sdtContent>
  </w:sdt>
  <w:p w:rsidR="00F8098F" w:rsidRDefault="00F80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28507"/>
      <w:docPartObj>
        <w:docPartGallery w:val="Page Numbers (Top of Page)"/>
        <w:docPartUnique/>
      </w:docPartObj>
    </w:sdtPr>
    <w:sdtContent>
      <w:p w:rsidR="00214197" w:rsidRDefault="00364C49">
        <w:pPr>
          <w:pStyle w:val="a3"/>
          <w:jc w:val="center"/>
        </w:pPr>
        <w:fldSimple w:instr=" PAGE   \* MERGEFORMAT ">
          <w:r w:rsidR="00B62BCB">
            <w:rPr>
              <w:noProof/>
            </w:rPr>
            <w:t>3</w:t>
          </w:r>
        </w:fldSimple>
      </w:p>
    </w:sdtContent>
  </w:sdt>
  <w:p w:rsidR="00D75760" w:rsidRDefault="000433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97"/>
    <w:rsid w:val="0004333D"/>
    <w:rsid w:val="00095D96"/>
    <w:rsid w:val="001C056E"/>
    <w:rsid w:val="00214197"/>
    <w:rsid w:val="002E5A56"/>
    <w:rsid w:val="00364C49"/>
    <w:rsid w:val="004A0C5F"/>
    <w:rsid w:val="0060016A"/>
    <w:rsid w:val="00931C3C"/>
    <w:rsid w:val="00B62BCB"/>
    <w:rsid w:val="00B75ED6"/>
    <w:rsid w:val="00C6152F"/>
    <w:rsid w:val="00E05071"/>
    <w:rsid w:val="00F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4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D9C7A075F791986BBFBCB6E76B5098ABA91C8DC3664EEB8BDBA2A9C46C005EF64AFB988C943AF2iFM" TargetMode="External"/><Relationship Id="rId13" Type="http://schemas.openxmlformats.org/officeDocument/2006/relationships/hyperlink" Target="consultantplus://offline/ref=241CFE2E8CABED5B981DDEC822E0A03DDC560A8FCCDE807C5D831D3A73P1W5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EC5774FDAA4FDFE3EAB0F8494FC7852551700ECD6682303AF43FBCFBE8AC0EC98443122A0F17g2I7M" TargetMode="External"/><Relationship Id="rId12" Type="http://schemas.openxmlformats.org/officeDocument/2006/relationships/hyperlink" Target="consultantplus://offline/ref=D67538A41706F037A0EFEC38571289E6F58112A03537DE76162FF42BF334622B04B8CCE86F61ADA2D91542JBjFL" TargetMode="External"/><Relationship Id="rId17" Type="http://schemas.openxmlformats.org/officeDocument/2006/relationships/hyperlink" Target="consultantplus://offline/ref=0ABF00BD3E1436425E68C05C8F34404BB9A5CE3C4D7A14E1EF984DB19C796B00rA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EF9B246F7D8542C52EAB90369533CD66E01F2140958DD9AEB4D4E231588505596292F0454F53DDP9q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CFE2E8CABED5B981DDEC822E0A03DDC560A8FCCDE807C5D831D3A73P1W5N" TargetMode="External"/><Relationship Id="rId11" Type="http://schemas.openxmlformats.org/officeDocument/2006/relationships/hyperlink" Target="consultantplus://offline/ref=D67538A41706F037A0EFEC38571289E6F58112A03537DE76162FF42BF334622B04B8CCE86F61ADA2D91542JBjF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E4B840FE47864ED7963BA88E1543799F8C5024C60E8A257FF19208205A86EBA04F93A0FAp2M" TargetMode="External"/><Relationship Id="rId10" Type="http://schemas.openxmlformats.org/officeDocument/2006/relationships/hyperlink" Target="consultantplus://offline/ref=FB26D267685C2AA6A13479ACE0ABE64085008CE42540475651E48497D7535BFB561A96B11153D5C17F3C67y5m2O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2ED9C7A075F791986BBFBCB6E76B5098ABA91C8DC3664EEB8BDBA2A9C46C005EF64AFB988C943AF2iFM" TargetMode="External"/><Relationship Id="rId14" Type="http://schemas.openxmlformats.org/officeDocument/2006/relationships/hyperlink" Target="consultantplus://offline/ref=241CFE2E8CABED5B981DDEC822E0A03DDC560A8FCCDE807C5D831D3A73P1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3612</Words>
  <Characters>20595</Characters>
  <Application>Microsoft Office Word</Application>
  <DocSecurity>0</DocSecurity>
  <Lines>171</Lines>
  <Paragraphs>48</Paragraphs>
  <ScaleCrop>false</ScaleCrop>
  <Company/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kalistratova.vv</cp:lastModifiedBy>
  <cp:revision>2</cp:revision>
  <dcterms:created xsi:type="dcterms:W3CDTF">2021-03-26T13:01:00Z</dcterms:created>
  <dcterms:modified xsi:type="dcterms:W3CDTF">2021-03-26T13:01:00Z</dcterms:modified>
</cp:coreProperties>
</file>